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 </w:t>
      </w:r>
    </w:p>
    <w:p w:rsidR="00000000" w:rsidRDefault="005421C3">
      <w:pPr>
        <w:pStyle w:val="NormalWeb"/>
        <w:jc w:val="center"/>
        <w:rPr>
          <w:lang w:val="cs-CZ"/>
        </w:rPr>
      </w:pPr>
      <w:r>
        <w:rPr>
          <w:rStyle w:val="Strong"/>
          <w:lang w:val="cs-CZ"/>
        </w:rPr>
        <w:t>SMLOUVA O KOUPI VĚCI NEMOVITÉ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 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Smluvní strany: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[</w:t>
      </w:r>
      <w:r>
        <w:rPr>
          <w:rStyle w:val="with-background"/>
          <w:b/>
          <w:bCs/>
          <w:lang w:val="cs-CZ"/>
        </w:rPr>
        <w:t>Jméno a příjmení</w:t>
      </w:r>
      <w:r>
        <w:rPr>
          <w:rStyle w:val="Strong"/>
          <w:lang w:val="cs-CZ"/>
        </w:rPr>
        <w:t>]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rodné číslo [</w:t>
      </w:r>
      <w:r>
        <w:rPr>
          <w:rStyle w:val="with-background"/>
          <w:lang w:val="cs-CZ"/>
        </w:rPr>
        <w:t>……….</w:t>
      </w:r>
      <w:r>
        <w:rPr>
          <w:lang w:val="cs-CZ"/>
        </w:rPr>
        <w:t>]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bytem [</w:t>
      </w:r>
      <w:r>
        <w:rPr>
          <w:rStyle w:val="with-background"/>
          <w:lang w:val="cs-CZ"/>
        </w:rPr>
        <w:t>ulice, č. popisné, PSČ, Obec</w:t>
      </w:r>
      <w:r>
        <w:rPr>
          <w:lang w:val="cs-CZ"/>
        </w:rPr>
        <w:t>]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(dále jako „strana prodávající“)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a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[</w:t>
      </w:r>
      <w:r>
        <w:rPr>
          <w:rStyle w:val="with-background"/>
          <w:b/>
          <w:bCs/>
          <w:lang w:val="cs-CZ"/>
        </w:rPr>
        <w:t>Jméno a příjmení</w:t>
      </w:r>
      <w:r>
        <w:rPr>
          <w:rStyle w:val="Strong"/>
          <w:lang w:val="cs-CZ"/>
        </w:rPr>
        <w:t>]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rodné číslo [</w:t>
      </w:r>
      <w:r>
        <w:rPr>
          <w:rStyle w:val="with-background"/>
          <w:lang w:val="cs-CZ"/>
        </w:rPr>
        <w:t>……….</w:t>
      </w:r>
      <w:r>
        <w:rPr>
          <w:lang w:val="cs-CZ"/>
        </w:rPr>
        <w:t>]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bytem [</w:t>
      </w:r>
      <w:r>
        <w:rPr>
          <w:rStyle w:val="with-background"/>
          <w:lang w:val="cs-CZ"/>
        </w:rPr>
        <w:t>ulice, č. popisné, PSČ, Obec</w:t>
      </w:r>
      <w:r>
        <w:rPr>
          <w:lang w:val="cs-CZ"/>
        </w:rPr>
        <w:t>]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(dále jako „strana kupující“)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se dohodly níže uvedeného dne, měsíce a roku tak, jak stanoví tato kupní smlouva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(dále jako „smlouva“ nebo „kupní smlouva“):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 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I. Postavení smluvních stran</w:t>
      </w:r>
    </w:p>
    <w:p w:rsidR="00000000" w:rsidRDefault="005421C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Strana prodávající vlastní pozemek parc.</w:t>
      </w:r>
      <w:r>
        <w:rPr>
          <w:rFonts w:eastAsia="Times New Roman"/>
          <w:lang w:val="cs-CZ"/>
        </w:rPr>
        <w:t xml:space="preserve"> č. [</w:t>
      </w:r>
      <w:r>
        <w:rPr>
          <w:rStyle w:val="with-background"/>
          <w:rFonts w:eastAsia="Times New Roman"/>
          <w:lang w:val="cs-CZ"/>
        </w:rPr>
        <w:t>……….</w:t>
      </w:r>
      <w:r>
        <w:rPr>
          <w:rFonts w:eastAsia="Times New Roman"/>
          <w:lang w:val="cs-CZ"/>
        </w:rPr>
        <w:t>],  jehož součástí je budova s č.p. [</w:t>
      </w:r>
      <w:r>
        <w:rPr>
          <w:rStyle w:val="with-background"/>
          <w:rFonts w:eastAsia="Times New Roman"/>
          <w:lang w:val="cs-CZ"/>
        </w:rPr>
        <w:t>……….</w:t>
      </w:r>
      <w:r>
        <w:rPr>
          <w:rFonts w:eastAsia="Times New Roman"/>
          <w:lang w:val="cs-CZ"/>
        </w:rPr>
        <w:t>], nacházející se v katastrálním území [</w:t>
      </w:r>
      <w:r>
        <w:rPr>
          <w:rStyle w:val="with-background"/>
          <w:rFonts w:eastAsia="Times New Roman"/>
          <w:lang w:val="cs-CZ"/>
        </w:rPr>
        <w:t>……….</w:t>
      </w:r>
      <w:r>
        <w:rPr>
          <w:rFonts w:eastAsia="Times New Roman"/>
          <w:lang w:val="cs-CZ"/>
        </w:rPr>
        <w:t>], obec [</w:t>
      </w:r>
      <w:r>
        <w:rPr>
          <w:rStyle w:val="with-background"/>
          <w:rFonts w:eastAsia="Times New Roman"/>
          <w:lang w:val="cs-CZ"/>
        </w:rPr>
        <w:t>……….</w:t>
      </w:r>
      <w:r>
        <w:rPr>
          <w:rFonts w:eastAsia="Times New Roman"/>
          <w:lang w:val="cs-CZ"/>
        </w:rPr>
        <w:t>], vše zapsáno u Katastrálního úřadu pro [</w:t>
      </w:r>
      <w:r>
        <w:rPr>
          <w:rStyle w:val="with-background"/>
          <w:rFonts w:eastAsia="Times New Roman"/>
          <w:lang w:val="cs-CZ"/>
        </w:rPr>
        <w:t>……….</w:t>
      </w:r>
      <w:r>
        <w:rPr>
          <w:rFonts w:eastAsia="Times New Roman"/>
          <w:lang w:val="cs-CZ"/>
        </w:rPr>
        <w:t>], katastrálního pracoviště [</w:t>
      </w:r>
      <w:r>
        <w:rPr>
          <w:rStyle w:val="with-background"/>
          <w:rFonts w:eastAsia="Times New Roman"/>
          <w:lang w:val="cs-CZ"/>
        </w:rPr>
        <w:t>……….</w:t>
      </w:r>
      <w:r>
        <w:rPr>
          <w:rFonts w:eastAsia="Times New Roman"/>
          <w:lang w:val="cs-CZ"/>
        </w:rPr>
        <w:t>] na listu vlastnictví č. [</w:t>
      </w:r>
      <w:r>
        <w:rPr>
          <w:rStyle w:val="with-background"/>
          <w:rFonts w:eastAsia="Times New Roman"/>
          <w:lang w:val="cs-CZ"/>
        </w:rPr>
        <w:t>……….</w:t>
      </w:r>
      <w:r>
        <w:rPr>
          <w:rFonts w:eastAsia="Times New Roman"/>
          <w:lang w:val="cs-CZ"/>
        </w:rPr>
        <w:t>] (dále jen „věc nemovitá“).</w:t>
      </w:r>
    </w:p>
    <w:p w:rsidR="00000000" w:rsidRDefault="005421C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Příslušens</w:t>
      </w:r>
      <w:r>
        <w:rPr>
          <w:rFonts w:eastAsia="Times New Roman"/>
          <w:lang w:val="cs-CZ"/>
        </w:rPr>
        <w:t>tví věci nemovité tvoří [</w:t>
      </w:r>
      <w:r>
        <w:rPr>
          <w:rStyle w:val="with-background"/>
          <w:rFonts w:eastAsia="Times New Roman"/>
          <w:lang w:val="cs-CZ"/>
        </w:rPr>
        <w:t>veškerá vnitřní instalace (zejména rozvody elektřiny, plynu atp.), topná tělesa a plynový kotel</w:t>
      </w:r>
      <w:r>
        <w:rPr>
          <w:rFonts w:eastAsia="Times New Roman"/>
          <w:lang w:val="cs-CZ"/>
        </w:rPr>
        <w:t>].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II. Předmět smlouvy</w:t>
      </w:r>
    </w:p>
    <w:p w:rsidR="00000000" w:rsidRDefault="005421C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Strana prodávající převádí věc nemovitou, spolu se všemi právy a povinnostmi, součástmi a příslušenstvím, tak jak</w:t>
      </w:r>
      <w:r>
        <w:rPr>
          <w:rFonts w:eastAsia="Times New Roman"/>
          <w:lang w:val="cs-CZ"/>
        </w:rPr>
        <w:t xml:space="preserve"> ji sama vlastnila a užívala, do vlastnictví [</w:t>
      </w:r>
      <w:r>
        <w:rPr>
          <w:rStyle w:val="Emphasis"/>
          <w:rFonts w:eastAsia="Times New Roman"/>
          <w:lang w:val="cs-CZ"/>
        </w:rPr>
        <w:t>v případě manželů</w:t>
      </w:r>
      <w:r>
        <w:rPr>
          <w:rStyle w:val="with-background"/>
          <w:rFonts w:eastAsia="Times New Roman"/>
          <w:lang w:val="cs-CZ"/>
        </w:rPr>
        <w:t>: do společného jmění manželů</w:t>
      </w:r>
      <w:r>
        <w:rPr>
          <w:rFonts w:eastAsia="Times New Roman"/>
          <w:lang w:val="cs-CZ"/>
        </w:rPr>
        <w:t>] strany kupující.</w:t>
      </w:r>
    </w:p>
    <w:p w:rsidR="00000000" w:rsidRDefault="005421C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Strana kupující věc nemovitou, spolu se všemi právy a povinnostmi, součástmi a příslušenstvím, nabývá do vlastnictví [</w:t>
      </w:r>
      <w:r>
        <w:rPr>
          <w:rStyle w:val="Emphasis"/>
          <w:rFonts w:eastAsia="Times New Roman"/>
          <w:lang w:val="cs-CZ"/>
        </w:rPr>
        <w:t>v případě manželů</w:t>
      </w:r>
      <w:r>
        <w:rPr>
          <w:rStyle w:val="with-background"/>
          <w:rFonts w:eastAsia="Times New Roman"/>
          <w:lang w:val="cs-CZ"/>
        </w:rPr>
        <w:t>: do spole</w:t>
      </w:r>
      <w:r>
        <w:rPr>
          <w:rStyle w:val="with-background"/>
          <w:rFonts w:eastAsia="Times New Roman"/>
          <w:lang w:val="cs-CZ"/>
        </w:rPr>
        <w:t>čného jmění manželů</w:t>
      </w:r>
      <w:r>
        <w:rPr>
          <w:rFonts w:eastAsia="Times New Roman"/>
          <w:lang w:val="cs-CZ"/>
        </w:rPr>
        <w:t>] za dohodnutou kupní cenu.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III. Cena a platební podmínky</w:t>
      </w:r>
    </w:p>
    <w:p w:rsidR="00000000" w:rsidRDefault="005421C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Smluvní strany se dohodly na kupní ceně ve výši [</w:t>
      </w:r>
      <w:r>
        <w:rPr>
          <w:rStyle w:val="with-background"/>
          <w:rFonts w:eastAsia="Times New Roman"/>
          <w:lang w:val="cs-CZ"/>
        </w:rPr>
        <w:t>1.000.000,-Kč</w:t>
      </w:r>
      <w:r>
        <w:rPr>
          <w:rFonts w:eastAsia="Times New Roman"/>
          <w:lang w:val="cs-CZ"/>
        </w:rPr>
        <w:t>],- Kč [</w:t>
      </w:r>
      <w:r>
        <w:rPr>
          <w:rStyle w:val="with-background"/>
          <w:rFonts w:eastAsia="Times New Roman"/>
          <w:lang w:val="cs-CZ"/>
        </w:rPr>
        <w:t>(slovy: jeden milion korun českých)</w:t>
      </w:r>
      <w:r>
        <w:rPr>
          <w:rFonts w:eastAsia="Times New Roman"/>
          <w:lang w:val="cs-CZ"/>
        </w:rPr>
        <w:t>].</w:t>
      </w:r>
    </w:p>
    <w:p w:rsidR="00000000" w:rsidRDefault="005421C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Celou kupní cenu ve výši [</w:t>
      </w:r>
      <w:r>
        <w:rPr>
          <w:rStyle w:val="with-background"/>
          <w:rFonts w:eastAsia="Times New Roman"/>
          <w:lang w:val="cs-CZ"/>
        </w:rPr>
        <w:t>1.000.000</w:t>
      </w:r>
      <w:r>
        <w:rPr>
          <w:rFonts w:eastAsia="Times New Roman"/>
          <w:lang w:val="cs-CZ"/>
        </w:rPr>
        <w:t>],- Kč se zavazuje strana kupující uhradit na bankovní účet strany prodávající č. [</w:t>
      </w:r>
      <w:r>
        <w:rPr>
          <w:rStyle w:val="with-background"/>
          <w:rFonts w:eastAsia="Times New Roman"/>
          <w:lang w:val="cs-CZ"/>
        </w:rPr>
        <w:t>……….</w:t>
      </w:r>
      <w:r>
        <w:rPr>
          <w:rFonts w:eastAsia="Times New Roman"/>
          <w:lang w:val="cs-CZ"/>
        </w:rPr>
        <w:t>], a to do [</w:t>
      </w:r>
      <w:r>
        <w:rPr>
          <w:rStyle w:val="with-background"/>
          <w:rFonts w:eastAsia="Times New Roman"/>
          <w:lang w:val="cs-CZ"/>
        </w:rPr>
        <w:t>doplnit dle dohody smluvních stran</w:t>
      </w:r>
      <w:r>
        <w:rPr>
          <w:rFonts w:eastAsia="Times New Roman"/>
          <w:lang w:val="cs-CZ"/>
        </w:rPr>
        <w:t>].</w:t>
      </w:r>
    </w:p>
    <w:p w:rsidR="00000000" w:rsidRDefault="005421C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Nebude-li stranou kupující řádně a včas uhrazena celá kupní cena dle této smlouvy, má strana prodávající právo jednostra</w:t>
      </w:r>
      <w:r>
        <w:rPr>
          <w:rFonts w:eastAsia="Times New Roman"/>
          <w:lang w:val="cs-CZ"/>
        </w:rPr>
        <w:t>nně od této smlouvy odstoupit. Odstoupením od smlouvy se smlouva od počátku ruší a smluvní strany jsou si povinny vrátit vzájemná plnění.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IV. Prohlášení stran</w:t>
      </w:r>
    </w:p>
    <w:p w:rsidR="00000000" w:rsidRDefault="005421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Strana prodávající tímto prohlašuje, že na věci nemovité neváznou ke dni podpisu této smlouvy žád</w:t>
      </w:r>
      <w:r>
        <w:rPr>
          <w:rFonts w:eastAsia="Times New Roman"/>
          <w:lang w:val="cs-CZ"/>
        </w:rPr>
        <w:t>né právní vady (zejména věcné břemeno, předkupní právo, nájemní právo, splatné poplatky za elektřinu, teplou a studenou vodu, teplo), [</w:t>
      </w:r>
      <w:r>
        <w:rPr>
          <w:rStyle w:val="with-background"/>
          <w:rFonts w:eastAsia="Times New Roman"/>
          <w:lang w:val="cs-CZ"/>
        </w:rPr>
        <w:t>vyjma případného zástavního práva ve prospěch úvěrující banky</w:t>
      </w:r>
      <w:r>
        <w:rPr>
          <w:rFonts w:eastAsia="Times New Roman"/>
          <w:lang w:val="cs-CZ"/>
        </w:rPr>
        <w:t>]. Straně prodávající nejsou rovněž známy žádné skryté vady,</w:t>
      </w:r>
      <w:r>
        <w:rPr>
          <w:rFonts w:eastAsia="Times New Roman"/>
          <w:lang w:val="cs-CZ"/>
        </w:rPr>
        <w:t xml:space="preserve"> na které by měla stranu kupující upozornit.</w:t>
      </w:r>
    </w:p>
    <w:p w:rsidR="00000000" w:rsidRDefault="005421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Strana prodávající též prohlašuje, že ke dni podpisu této smlouvy neexistují žádné smlouvy, které by zakládaly práva ohledně věci nemovité, jež dosud nejsou zapsána v katastru nemovitostí, ani nejsou u katastrál</w:t>
      </w:r>
      <w:r>
        <w:rPr>
          <w:rFonts w:eastAsia="Times New Roman"/>
          <w:lang w:val="cs-CZ"/>
        </w:rPr>
        <w:t>ního úřadu ohledně věci nemovité podány návrhy, o nichž dosud nebylo pravomocně rozhodnuto.</w:t>
      </w:r>
    </w:p>
    <w:p w:rsidR="00000000" w:rsidRDefault="005421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Strana prodávající se tímto výslovně zavazuje, že do dne povolení vkladu vlastnického práva k věci nemovité ve prospěch strany kupující dle této smlouvy nebude čini</w:t>
      </w:r>
      <w:r>
        <w:rPr>
          <w:rFonts w:eastAsia="Times New Roman"/>
          <w:lang w:val="cs-CZ"/>
        </w:rPr>
        <w:t>t žádná jednání, která by vlastnické právo k věci nemovité jakkoli omezovala.</w:t>
      </w:r>
    </w:p>
    <w:p w:rsidR="00000000" w:rsidRDefault="005421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Strana prodávající prohlašuje, že je výlučným vlastníkem věci nemovité, je oprávněna uzavřít tuto kupní smlouvu a převést vlastnické právo k věci nemovité na stranu kupující, a ž</w:t>
      </w:r>
      <w:r>
        <w:rPr>
          <w:rFonts w:eastAsia="Times New Roman"/>
          <w:lang w:val="cs-CZ"/>
        </w:rPr>
        <w:t>e převod není smluvně omezen.</w:t>
      </w:r>
    </w:p>
    <w:p w:rsidR="00000000" w:rsidRDefault="005421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Pokud by se ukázalo, že prohlášení strany prodávající, obsažená v této smlouvě, nejsou pravdivá, zavazuje se strana prodávající na své náklady odstranit závadný stav. V případě neodstranění takového závadného stavu ve lhůtě [</w:t>
      </w:r>
      <w:r>
        <w:rPr>
          <w:rStyle w:val="with-background"/>
          <w:rFonts w:eastAsia="Times New Roman"/>
          <w:lang w:val="cs-CZ"/>
        </w:rPr>
        <w:t>1</w:t>
      </w:r>
      <w:r>
        <w:rPr>
          <w:rStyle w:val="with-background"/>
          <w:rFonts w:eastAsia="Times New Roman"/>
          <w:lang w:val="cs-CZ"/>
        </w:rPr>
        <w:t>0</w:t>
      </w:r>
      <w:r>
        <w:rPr>
          <w:rFonts w:eastAsia="Times New Roman"/>
          <w:lang w:val="cs-CZ"/>
        </w:rPr>
        <w:t>] dnů od výzvy strany kupující má strana kupující právo od této smlouvy odstoupit.</w:t>
      </w:r>
    </w:p>
    <w:p w:rsidR="00000000" w:rsidRDefault="005421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Obě smluvní strany shodně prohlašují, že jim není znám důvod, který by bránil v uzavření této kupní smlouvy, případně přivodil její neplatnost.</w:t>
      </w:r>
    </w:p>
    <w:p w:rsidR="00000000" w:rsidRDefault="005421C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Strana prodávající se zavazu</w:t>
      </w:r>
      <w:r>
        <w:rPr>
          <w:rFonts w:eastAsia="Times New Roman"/>
          <w:lang w:val="cs-CZ"/>
        </w:rPr>
        <w:t>je, že do [</w:t>
      </w:r>
      <w:r>
        <w:rPr>
          <w:rStyle w:val="with-background"/>
          <w:rFonts w:eastAsia="Times New Roman"/>
          <w:lang w:val="cs-CZ"/>
        </w:rPr>
        <w:t>10</w:t>
      </w:r>
      <w:r>
        <w:rPr>
          <w:rFonts w:eastAsia="Times New Roman"/>
          <w:lang w:val="cs-CZ"/>
        </w:rPr>
        <w:t>] dnů od předání věci nemovité učiní právní kroky k odhlášení trvalého pobytu nebo sídla všech osob, které mají ve věci nemovité trvalý pobyt či sídlo.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V. Předání nemovitosti</w:t>
      </w:r>
    </w:p>
    <w:p w:rsidR="00000000" w:rsidRDefault="005421C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Věc nemovitá bude protokolárně předána do [</w:t>
      </w:r>
      <w:r>
        <w:rPr>
          <w:rStyle w:val="with-background"/>
          <w:rFonts w:eastAsia="Times New Roman"/>
          <w:lang w:val="cs-CZ"/>
        </w:rPr>
        <w:t>10</w:t>
      </w:r>
      <w:r>
        <w:rPr>
          <w:rFonts w:eastAsia="Times New Roman"/>
          <w:lang w:val="cs-CZ"/>
        </w:rPr>
        <w:t>] dnů od zápisu vlastni</w:t>
      </w:r>
      <w:r>
        <w:rPr>
          <w:rFonts w:eastAsia="Times New Roman"/>
          <w:lang w:val="cs-CZ"/>
        </w:rPr>
        <w:t>ckého práva podle této smlouvy do katastru nemovitostí, nedohodnou-li se strany jinak. O předání věci nemovité bude sepsán předávací protokol, který bude obsahovat údaje o stavu měřidel, zaznamenávajících spotřebu vody, energií a dalších médií. Veškeré nák</w:t>
      </w:r>
      <w:r>
        <w:rPr>
          <w:rFonts w:eastAsia="Times New Roman"/>
          <w:lang w:val="cs-CZ"/>
        </w:rPr>
        <w:t>lady spojené s užíváním věci nemovité do data jeho předání hradí strana prodávající.</w:t>
      </w:r>
    </w:p>
    <w:p w:rsidR="00000000" w:rsidRDefault="005421C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Za každý den prodlení s převzetím/předáním věci nemovité uhradí strana, která je v prodlení s převzetím/předáním, druhé straně smluvní pokutu ve výši [</w:t>
      </w:r>
      <w:r>
        <w:rPr>
          <w:rStyle w:val="with-background"/>
          <w:rFonts w:eastAsia="Times New Roman"/>
          <w:lang w:val="cs-CZ"/>
        </w:rPr>
        <w:t>500</w:t>
      </w:r>
      <w:r>
        <w:rPr>
          <w:rFonts w:eastAsia="Times New Roman"/>
          <w:lang w:val="cs-CZ"/>
        </w:rPr>
        <w:t>],- Kč.</w:t>
      </w:r>
    </w:p>
    <w:p w:rsidR="00000000" w:rsidRDefault="005421C3">
      <w:pPr>
        <w:pStyle w:val="NormalWeb"/>
        <w:rPr>
          <w:lang w:val="cs-CZ"/>
        </w:rPr>
      </w:pPr>
      <w:r>
        <w:rPr>
          <w:rStyle w:val="Strong"/>
          <w:lang w:val="cs-CZ"/>
        </w:rPr>
        <w:t>VI. Závěrečná ustanovení</w:t>
      </w:r>
    </w:p>
    <w:p w:rsidR="00000000" w:rsidRDefault="005421C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Vlastnické právo nabývá strana kupující vkladem práva do katastru nemovitostí, a to zpětně ke dni podání návrhu na vklad vlastnického práva.</w:t>
      </w:r>
    </w:p>
    <w:p w:rsidR="00000000" w:rsidRDefault="005421C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Poplatek za návrh na vydání rozhodnutí o vkladu a zápisu do katastru nemovitostí bude uhra</w:t>
      </w:r>
      <w:r>
        <w:rPr>
          <w:rFonts w:eastAsia="Times New Roman"/>
          <w:lang w:val="cs-CZ"/>
        </w:rPr>
        <w:t>zen [</w:t>
      </w:r>
      <w:r>
        <w:rPr>
          <w:rStyle w:val="with-background"/>
          <w:rFonts w:eastAsia="Times New Roman"/>
          <w:lang w:val="cs-CZ"/>
        </w:rPr>
        <w:t>stranou kupující</w:t>
      </w:r>
      <w:r>
        <w:rPr>
          <w:rFonts w:eastAsia="Times New Roman"/>
          <w:lang w:val="cs-CZ"/>
        </w:rPr>
        <w:t>].</w:t>
      </w:r>
    </w:p>
    <w:p w:rsidR="00000000" w:rsidRDefault="005421C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 xml:space="preserve">V případě, že katastrální úřad zamítne, a to z jakéhokoliv důvodu, návrh na povolení vkladu vlastnického práva ve prospěch strany kupující do katastru nemovitostí, zavazují se smluvní strany poskytnout si vzájemně součinnost, aby v </w:t>
      </w:r>
      <w:r>
        <w:rPr>
          <w:rFonts w:eastAsia="Times New Roman"/>
          <w:lang w:val="cs-CZ"/>
        </w:rPr>
        <w:t>takovém případě došlo k odstranění příslušných vad, eventuálně k uzavření nové kupní smlouvy, jejíž obsah bude v podstatných náležitostech, po odstranění zjištěných vad, odpovídat obsahu této kupní smlouvy, a to nejpozději do [</w:t>
      </w:r>
      <w:r>
        <w:rPr>
          <w:rStyle w:val="with-background"/>
          <w:rFonts w:eastAsia="Times New Roman"/>
          <w:lang w:val="cs-CZ"/>
        </w:rPr>
        <w:t>30</w:t>
      </w:r>
      <w:r>
        <w:rPr>
          <w:rFonts w:eastAsia="Times New Roman"/>
          <w:lang w:val="cs-CZ"/>
        </w:rPr>
        <w:t>] dnů od právní moci zamíta</w:t>
      </w:r>
      <w:r>
        <w:rPr>
          <w:rFonts w:eastAsia="Times New Roman"/>
          <w:lang w:val="cs-CZ"/>
        </w:rPr>
        <w:t>vého rozhodnutí katastrálního úřadu. Obdobným způsobem bude postupováno, pokud katastrální úřad vyzve smluvní strany k doplnění či opravě podaného návrhu na vklad vlastnického práva k věci nemovité na podkladě této smlouvy. Nedojde-li k opravě nebo doplněn</w:t>
      </w:r>
      <w:r>
        <w:rPr>
          <w:rFonts w:eastAsia="Times New Roman"/>
          <w:lang w:val="cs-CZ"/>
        </w:rPr>
        <w:t>í podaného návrhu ve lhůtě, uvedené ve výzvě katastrálního úřadu anebo smluvní strany v uvedené lhůtě neuzavřou novou kupní smlouvu, jsou strany povinny vrátit přijatá plnění.</w:t>
      </w:r>
    </w:p>
    <w:p w:rsidR="00000000" w:rsidRDefault="005421C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Veškeré změny nebo doplňky této smlouvy je možno činit pouze písemně, a to po vz</w:t>
      </w:r>
      <w:r>
        <w:rPr>
          <w:rFonts w:eastAsia="Times New Roman"/>
          <w:lang w:val="cs-CZ"/>
        </w:rPr>
        <w:t>ájemné dohodě obou smluvních stran.</w:t>
      </w:r>
    </w:p>
    <w:p w:rsidR="00000000" w:rsidRDefault="005421C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Smluvní strany se zavazují řešit veškeré spory, které snad mezi nimi v souvislosti s realizací této smlouvy vzniknou, smírnou cestou. Nedojde-li ke smírnému vyřešení sporu, bude předložen k projednání a rozhodnutí příslu</w:t>
      </w:r>
      <w:r>
        <w:rPr>
          <w:rFonts w:eastAsia="Times New Roman"/>
          <w:lang w:val="cs-CZ"/>
        </w:rPr>
        <w:t>šnému soudu České republiky.</w:t>
      </w:r>
    </w:p>
    <w:p w:rsidR="00000000" w:rsidRDefault="005421C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Tato smlouva je vyhotovena v [</w:t>
      </w:r>
      <w:r>
        <w:rPr>
          <w:rStyle w:val="with-background"/>
          <w:rFonts w:eastAsia="Times New Roman"/>
          <w:lang w:val="cs-CZ"/>
        </w:rPr>
        <w:t>3</w:t>
      </w:r>
      <w:r>
        <w:rPr>
          <w:rFonts w:eastAsia="Times New Roman"/>
          <w:lang w:val="cs-CZ"/>
        </w:rPr>
        <w:t>] stejnopisech, z nichž jeden je určen příslušnému katastrálnímu úřadu a po jednom obdrží každá ze smluvních stran.</w:t>
      </w:r>
    </w:p>
    <w:p w:rsidR="00000000" w:rsidRDefault="005421C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Smluvní strany shodně prohlašují, že mají plnou způsobilost k právnímu jednání a</w:t>
      </w:r>
      <w:r>
        <w:rPr>
          <w:rFonts w:eastAsia="Times New Roman"/>
          <w:lang w:val="cs-CZ"/>
        </w:rPr>
        <w:t xml:space="preserve"> že smlouvu přečetly a s jejím obsahem souhlasí, což stvrzují vlastnoručními podpisy.</w:t>
      </w:r>
    </w:p>
    <w:p w:rsidR="00000000" w:rsidRDefault="005421C3">
      <w:pPr>
        <w:pStyle w:val="NormalWeb"/>
        <w:rPr>
          <w:lang w:val="cs-CZ"/>
        </w:rPr>
      </w:pPr>
      <w:r>
        <w:rPr>
          <w:lang w:val="cs-CZ"/>
        </w:rPr>
        <w:t> </w:t>
      </w:r>
    </w:p>
    <w:tbl>
      <w:tblPr>
        <w:tblStyle w:val="Normlntabulka"/>
        <w:tblW w:w="5000" w:type="pct"/>
        <w:tblCellSpacing w:w="15" w:type="dxa"/>
        <w:tblInd w:w="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000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421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 ....................... dne ..................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.................................................... </w:t>
            </w:r>
            <w:r>
              <w:rPr>
                <w:rFonts w:eastAsia="Times New Roman"/>
              </w:rPr>
              <w:br/>
              <w:t xml:space="preserve">[Jméno a příjmení]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421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 </w:t>
            </w:r>
            <w:r>
              <w:rPr>
                <w:rFonts w:eastAsia="Times New Roman"/>
              </w:rPr>
              <w:t xml:space="preserve">....................... dne ..................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.................................................... </w:t>
            </w:r>
            <w:r>
              <w:rPr>
                <w:rFonts w:eastAsia="Times New Roman"/>
              </w:rPr>
              <w:br/>
              <w:t xml:space="preserve">[Jméno a příjmení] </w:t>
            </w:r>
          </w:p>
        </w:tc>
      </w:tr>
    </w:tbl>
    <w:p w:rsidR="00000000" w:rsidRDefault="005421C3">
      <w:pPr>
        <w:spacing w:after="240"/>
        <w:rPr>
          <w:rFonts w:eastAsia="Times New Roman"/>
          <w:lang w:val="cs-CZ"/>
        </w:rPr>
      </w:pPr>
      <w:r>
        <w:rPr>
          <w:lang w:val="cs-CZ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7C4"/>
    <w:multiLevelType w:val="multilevel"/>
    <w:tmpl w:val="48BE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E386A"/>
    <w:multiLevelType w:val="multilevel"/>
    <w:tmpl w:val="CE76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22C4C"/>
    <w:multiLevelType w:val="multilevel"/>
    <w:tmpl w:val="27A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A0496"/>
    <w:multiLevelType w:val="multilevel"/>
    <w:tmpl w:val="4C4A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33388"/>
    <w:multiLevelType w:val="multilevel"/>
    <w:tmpl w:val="36D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10171"/>
    <w:multiLevelType w:val="multilevel"/>
    <w:tmpl w:val="16F0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C3"/>
    <w:rsid w:val="005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06708-28C7-4F9C-A32B-87531A9A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customStyle="1" w:styleId="Normlntabulka">
    <w:name w:val="Normální tabulka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with-background">
    <w:name w:val="with-background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5438</Characters>
  <Application>Microsoft Office Word</Application>
  <DocSecurity>4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Pallová</dc:creator>
  <cp:keywords/>
  <dc:description/>
  <cp:lastModifiedBy>cloudconvert_7</cp:lastModifiedBy>
  <cp:revision>2</cp:revision>
  <dcterms:created xsi:type="dcterms:W3CDTF">2024-03-07T13:58:00Z</dcterms:created>
  <dcterms:modified xsi:type="dcterms:W3CDTF">2024-03-07T13:58:00Z</dcterms:modified>
</cp:coreProperties>
</file>